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622CD1" w:rsidRDefault="00F44137" w:rsidP="00F44137">
      <w:pPr>
        <w:ind w:left="360"/>
        <w:jc w:val="center"/>
        <w:rPr>
          <w:sz w:val="28"/>
          <w:szCs w:val="28"/>
        </w:rPr>
      </w:pPr>
    </w:p>
    <w:p w14:paraId="31B11DC2" w14:textId="58F98BE4" w:rsidR="00474F81" w:rsidRPr="00622CD1" w:rsidRDefault="00F44137" w:rsidP="00474F81">
      <w:pPr>
        <w:ind w:left="360"/>
        <w:jc w:val="center"/>
        <w:rPr>
          <w:b/>
          <w:bCs/>
          <w:sz w:val="28"/>
          <w:szCs w:val="28"/>
        </w:rPr>
      </w:pPr>
      <w:r w:rsidRPr="00622CD1">
        <w:rPr>
          <w:b/>
          <w:bCs/>
          <w:sz w:val="28"/>
          <w:szCs w:val="28"/>
        </w:rPr>
        <w:t xml:space="preserve">ATVIRO KONKURSO (SUPAPRASTINTO </w:t>
      </w:r>
      <w:r w:rsidR="00BF7690" w:rsidRPr="00622CD1">
        <w:rPr>
          <w:b/>
          <w:bCs/>
          <w:sz w:val="28"/>
          <w:szCs w:val="28"/>
        </w:rPr>
        <w:t>PIRKIMO) „</w:t>
      </w:r>
      <w:r w:rsidR="00622CD1" w:rsidRPr="00622CD1">
        <w:rPr>
          <w:b/>
          <w:bCs/>
          <w:sz w:val="28"/>
          <w:szCs w:val="28"/>
        </w:rPr>
        <w:t>KELEIVINIO ELEKTRINIO AUTOMOBILIO NUOMA (M1 KATEGORIJA)</w:t>
      </w:r>
      <w:r w:rsidR="00BF7690" w:rsidRPr="00622CD1">
        <w:rPr>
          <w:b/>
          <w:bCs/>
          <w:sz w:val="28"/>
          <w:szCs w:val="28"/>
        </w:rPr>
        <w:t>“</w:t>
      </w:r>
    </w:p>
    <w:p w14:paraId="1F1AA30F" w14:textId="72CF7C22"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354BB9">
        <w:rPr>
          <w:szCs w:val="24"/>
        </w:rPr>
        <w:t xml:space="preserve">mentai, kuriuos turi pateikti Lietuvos Respublikoje registruoti tiekėjai. Dėl dokumentų, kuriuos turi pateikti užsienio šalių tiekėjai, informaciją Perkantysis subjektas pasitikrina „e-Certis“,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Sraopastraipa"/>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Betarp"/>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Betarp"/>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Betarp"/>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Betarp"/>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Betarp"/>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Betarp"/>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Betarp"/>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t>Laikoma, kad tiekėjas arba jo atsakingas asmuo nuteistas už aukščiau nurodytą nusikalstamą veiką, kai dėl:</w:t>
            </w:r>
          </w:p>
          <w:p w14:paraId="0D4492D2" w14:textId="77777777" w:rsidR="00B10A63" w:rsidRPr="00A855C5" w:rsidRDefault="00B10A63" w:rsidP="00B10A63">
            <w:pPr>
              <w:pStyle w:val="Betarp"/>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Betarp"/>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Betarp"/>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Betarp"/>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Betarp"/>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Betarp"/>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Betarp"/>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Betarp"/>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Betarp"/>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Betarp"/>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Betarp"/>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Betarp"/>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Betarp"/>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Betarp"/>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Betarp"/>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t>atitinkamos užsienio šalies institucijos dokumento</w:t>
            </w:r>
            <w:r w:rsidRPr="00EB3B77">
              <w:rPr>
                <w:rStyle w:val="Puslapioinaosnuoroda"/>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Betarp"/>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Betarp"/>
              <w:jc w:val="both"/>
              <w:rPr>
                <w:rFonts w:ascii="Times New Roman" w:hAnsi="Times New Roman" w:cs="Times New Roman"/>
                <w:sz w:val="24"/>
                <w:szCs w:val="24"/>
              </w:rPr>
            </w:pPr>
            <w:r w:rsidRPr="00550C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950C27" w14:textId="77777777" w:rsidR="00B10A63" w:rsidRPr="00923273" w:rsidRDefault="00B10A63" w:rsidP="00B10A63">
            <w:pPr>
              <w:pStyle w:val="Betarp"/>
              <w:jc w:val="both"/>
              <w:rPr>
                <w:rFonts w:ascii="Times New Roman" w:hAnsi="Times New Roman" w:cs="Times New Roman"/>
                <w:color w:val="FF0000"/>
                <w:sz w:val="24"/>
                <w:szCs w:val="24"/>
              </w:rPr>
            </w:pPr>
          </w:p>
          <w:p w14:paraId="4528F03D" w14:textId="77777777" w:rsidR="00B10A63" w:rsidRPr="00923273" w:rsidRDefault="00B10A63" w:rsidP="00B10A63">
            <w:pPr>
              <w:pStyle w:val="Betarp"/>
              <w:jc w:val="both"/>
              <w:rPr>
                <w:rFonts w:ascii="Times New Roman" w:hAnsi="Times New Roman" w:cs="Times New Roman"/>
                <w:color w:val="FF0000"/>
                <w:sz w:val="24"/>
                <w:szCs w:val="24"/>
              </w:rPr>
            </w:pPr>
            <w:r w:rsidRPr="0092327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Betarp"/>
              <w:jc w:val="both"/>
              <w:rPr>
                <w:rFonts w:ascii="Times New Roman" w:hAnsi="Times New Roman" w:cs="Times New Roman"/>
                <w:b/>
                <w:bCs/>
                <w:color w:val="FF0000"/>
                <w:sz w:val="24"/>
                <w:szCs w:val="24"/>
              </w:rPr>
            </w:pPr>
          </w:p>
          <w:p w14:paraId="49B12317" w14:textId="77777777" w:rsidR="00B10A63" w:rsidRPr="00923273" w:rsidRDefault="00B10A63" w:rsidP="00B10A63">
            <w:pPr>
              <w:pStyle w:val="Betarp"/>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Betarp"/>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Puslapioinaosnuoroda"/>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Betarp"/>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Betarp"/>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Betarp"/>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Betarp"/>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t>5</w:t>
            </w:r>
            <w:r w:rsidR="00B10A63" w:rsidRPr="00BA2A12">
              <w:rPr>
                <w:szCs w:val="24"/>
              </w:rPr>
              <w:t>.</w:t>
            </w:r>
          </w:p>
        </w:tc>
        <w:tc>
          <w:tcPr>
            <w:tcW w:w="4253" w:type="dxa"/>
          </w:tcPr>
          <w:p w14:paraId="213F323A" w14:textId="77777777" w:rsidR="00851013" w:rsidRPr="00851013" w:rsidRDefault="00851013" w:rsidP="00851013">
            <w:pPr>
              <w:pStyle w:val="Betarp"/>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Betarp"/>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Betarp"/>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Betarp"/>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Betarp"/>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ipersaitas"/>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Betarp"/>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Betarp"/>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Betarp"/>
              <w:jc w:val="both"/>
              <w:rPr>
                <w:rFonts w:ascii="Times New Roman" w:hAnsi="Times New Roman" w:cs="Times New Roman"/>
                <w:sz w:val="24"/>
                <w:szCs w:val="24"/>
              </w:rPr>
            </w:pPr>
          </w:p>
          <w:p w14:paraId="52CEC4F4" w14:textId="77777777" w:rsidR="00123B81" w:rsidRPr="00123B81" w:rsidRDefault="00123B81" w:rsidP="00123B81">
            <w:pPr>
              <w:pStyle w:val="Betarp"/>
              <w:jc w:val="both"/>
              <w:rPr>
                <w:rFonts w:ascii="Times New Roman" w:hAnsi="Times New Roman" w:cs="Times New Roman"/>
                <w:sz w:val="24"/>
                <w:szCs w:val="24"/>
              </w:rPr>
            </w:pPr>
            <w:hyperlink r:id="rId11" w:history="1">
              <w:r w:rsidRPr="00123B81">
                <w:rPr>
                  <w:rStyle w:val="Hipersaitas"/>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Betarp"/>
              <w:jc w:val="both"/>
              <w:rPr>
                <w:rFonts w:ascii="Times New Roman" w:hAnsi="Times New Roman" w:cs="Times New Roman"/>
                <w:sz w:val="24"/>
                <w:szCs w:val="24"/>
              </w:rPr>
            </w:pPr>
          </w:p>
          <w:p w14:paraId="3C361FB0" w14:textId="77777777" w:rsidR="00123B81" w:rsidRPr="00123B81" w:rsidRDefault="00123B81" w:rsidP="00123B81">
            <w:pPr>
              <w:pStyle w:val="Betarp"/>
              <w:jc w:val="both"/>
              <w:rPr>
                <w:rFonts w:ascii="Times New Roman" w:hAnsi="Times New Roman" w:cs="Times New Roman"/>
                <w:sz w:val="24"/>
                <w:szCs w:val="24"/>
              </w:rPr>
            </w:pPr>
            <w:hyperlink r:id="rId12" w:history="1">
              <w:r w:rsidRPr="00123B81">
                <w:rPr>
                  <w:rStyle w:val="Hipersaitas"/>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ipersaitas"/>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Betarp"/>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ipersaitas"/>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086B2E" w:rsidRPr="003539B5" w14:paraId="48DC5671" w14:textId="77777777" w:rsidTr="00710730">
        <w:tc>
          <w:tcPr>
            <w:tcW w:w="709" w:type="dxa"/>
            <w:tcBorders>
              <w:bottom w:val="single" w:sz="4" w:space="0" w:color="auto"/>
            </w:tcBorders>
          </w:tcPr>
          <w:p w14:paraId="22ED701D" w14:textId="358A16A6" w:rsidR="00086B2E" w:rsidRDefault="00086B2E" w:rsidP="00B10A63">
            <w:pPr>
              <w:jc w:val="right"/>
              <w:rPr>
                <w:szCs w:val="24"/>
              </w:rPr>
            </w:pPr>
            <w:r>
              <w:rPr>
                <w:szCs w:val="24"/>
              </w:rPr>
              <w:t>13.</w:t>
            </w:r>
          </w:p>
        </w:tc>
        <w:tc>
          <w:tcPr>
            <w:tcW w:w="4253" w:type="dxa"/>
            <w:tcBorders>
              <w:bottom w:val="single" w:sz="4" w:space="0" w:color="auto"/>
            </w:tcBorders>
          </w:tcPr>
          <w:p w14:paraId="09F2DC15" w14:textId="1A4715E5" w:rsidR="00086B2E" w:rsidRPr="005E69FC" w:rsidRDefault="00086B2E" w:rsidP="00B10A63">
            <w:pPr>
              <w:jc w:val="both"/>
              <w:rPr>
                <w:szCs w:val="24"/>
              </w:rPr>
            </w:pPr>
            <w:r>
              <w:rPr>
                <w:szCs w:val="24"/>
              </w:rPr>
              <w:t>Tiekėjas yra įsteigtas arba dalyvauja pirkime vietoj kito asmens, siekiant išvengti VPĮ 46 straipsnio 4 ir 6 dalyse nurodytų pašalinimo pagrindų taikymo.</w:t>
            </w:r>
          </w:p>
        </w:tc>
        <w:tc>
          <w:tcPr>
            <w:tcW w:w="1842" w:type="dxa"/>
            <w:tcBorders>
              <w:bottom w:val="single" w:sz="4" w:space="0" w:color="auto"/>
            </w:tcBorders>
          </w:tcPr>
          <w:p w14:paraId="0ED3C5C1" w14:textId="77777777" w:rsidR="00086B2E" w:rsidRDefault="00086B2E" w:rsidP="00B10A63">
            <w:pPr>
              <w:jc w:val="center"/>
              <w:rPr>
                <w:szCs w:val="24"/>
              </w:rPr>
            </w:pPr>
            <w:r>
              <w:rPr>
                <w:szCs w:val="24"/>
              </w:rPr>
              <w:t>VPĮ 46 str. 7 dalis</w:t>
            </w:r>
          </w:p>
          <w:p w14:paraId="1666FF1C" w14:textId="77777777" w:rsidR="00086B2E" w:rsidRDefault="00086B2E" w:rsidP="00B10A63">
            <w:pPr>
              <w:jc w:val="center"/>
              <w:rPr>
                <w:szCs w:val="24"/>
              </w:rPr>
            </w:pPr>
          </w:p>
          <w:p w14:paraId="20928B82" w14:textId="548EA8A6" w:rsidR="00086B2E" w:rsidRDefault="00086B2E" w:rsidP="00B10A63">
            <w:pPr>
              <w:jc w:val="center"/>
              <w:rPr>
                <w:szCs w:val="24"/>
              </w:rPr>
            </w:pPr>
            <w:r w:rsidRPr="005E69FC">
              <w:rPr>
                <w:szCs w:val="24"/>
              </w:rPr>
              <w:t xml:space="preserve">EBVPD III dalies </w:t>
            </w:r>
            <w:r>
              <w:rPr>
                <w:szCs w:val="24"/>
              </w:rPr>
              <w:t>D3</w:t>
            </w:r>
            <w:r w:rsidRPr="005E69FC">
              <w:rPr>
                <w:szCs w:val="24"/>
              </w:rPr>
              <w:t xml:space="preserve"> punktas</w:t>
            </w:r>
          </w:p>
          <w:p w14:paraId="44F1D969" w14:textId="594F64AC" w:rsidR="00086B2E" w:rsidRPr="005E69FC" w:rsidRDefault="00086B2E" w:rsidP="00B10A63">
            <w:pPr>
              <w:jc w:val="center"/>
              <w:rPr>
                <w:szCs w:val="24"/>
              </w:rPr>
            </w:pPr>
          </w:p>
        </w:tc>
        <w:tc>
          <w:tcPr>
            <w:tcW w:w="3828" w:type="dxa"/>
            <w:tcBorders>
              <w:bottom w:val="single" w:sz="4" w:space="0" w:color="auto"/>
            </w:tcBorders>
          </w:tcPr>
          <w:p w14:paraId="0D2E6B70" w14:textId="572B9DE6" w:rsidR="00086B2E" w:rsidRPr="005E69FC" w:rsidRDefault="00086B2E" w:rsidP="00B10A63">
            <w:pPr>
              <w:jc w:val="both"/>
              <w:rPr>
                <w:rFonts w:eastAsiaTheme="minorEastAsia"/>
                <w:szCs w:val="24"/>
                <w:lang w:eastAsia="en-US"/>
              </w:rPr>
            </w:pPr>
            <w:r>
              <w:rPr>
                <w:rFonts w:eastAsiaTheme="minorEastAsia"/>
                <w:szCs w:val="24"/>
                <w:lang w:eastAsia="en-US"/>
              </w:rPr>
              <w:t>Iš Lietuvoje įsteigtų subjektų įrodančių dokumentų nereikalaujama, užtenka pateikto EBVPD.</w:t>
            </w:r>
          </w:p>
        </w:tc>
      </w:tr>
      <w:tr w:rsidR="00742098" w:rsidRPr="003539B5" w14:paraId="75F9B7E5" w14:textId="77777777" w:rsidTr="00710730">
        <w:tc>
          <w:tcPr>
            <w:tcW w:w="709" w:type="dxa"/>
            <w:tcBorders>
              <w:bottom w:val="single" w:sz="4" w:space="0" w:color="auto"/>
            </w:tcBorders>
          </w:tcPr>
          <w:p w14:paraId="115B3DDB" w14:textId="489C24D0" w:rsidR="00742098" w:rsidRPr="003539B5" w:rsidRDefault="00742098" w:rsidP="00742098">
            <w:pPr>
              <w:jc w:val="right"/>
              <w:rPr>
                <w:color w:val="FF0000"/>
                <w:szCs w:val="24"/>
              </w:rPr>
            </w:pPr>
            <w:r w:rsidRPr="00C1296B">
              <w:rPr>
                <w:szCs w:val="24"/>
              </w:rPr>
              <w:t>1</w:t>
            </w:r>
            <w:r w:rsidR="00086B2E">
              <w:rPr>
                <w:szCs w:val="24"/>
              </w:rPr>
              <w:t>4</w:t>
            </w:r>
            <w:r w:rsidRPr="00C1296B">
              <w:rPr>
                <w:szCs w:val="24"/>
              </w:rPr>
              <w:t>.</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Betarp"/>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Betarp"/>
              <w:jc w:val="both"/>
              <w:rPr>
                <w:rFonts w:ascii="Times New Roman" w:hAnsi="Times New Roman" w:cs="Times New Roman"/>
                <w:bCs/>
                <w:sz w:val="24"/>
                <w:szCs w:val="24"/>
              </w:rPr>
            </w:pPr>
            <w:hyperlink r:id="rId15" w:history="1">
              <w:r w:rsidRPr="00742098">
                <w:rPr>
                  <w:rStyle w:val="Hipersaitas"/>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Betarp"/>
              <w:jc w:val="both"/>
              <w:rPr>
                <w:rFonts w:ascii="Times New Roman" w:hAnsi="Times New Roman" w:cs="Times New Roman"/>
                <w:b/>
                <w:bCs/>
                <w:sz w:val="24"/>
                <w:szCs w:val="24"/>
              </w:rPr>
            </w:pPr>
          </w:p>
          <w:p w14:paraId="48CAA01F" w14:textId="05E82E82" w:rsidR="00742098" w:rsidRPr="00742098" w:rsidRDefault="00742098" w:rsidP="00742098">
            <w:pPr>
              <w:pStyle w:val="Betarp"/>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Betarp"/>
              <w:jc w:val="both"/>
              <w:rPr>
                <w:rFonts w:ascii="Times New Roman" w:hAnsi="Times New Roman" w:cs="Times New Roman"/>
                <w:sz w:val="24"/>
                <w:szCs w:val="24"/>
              </w:rPr>
            </w:pPr>
          </w:p>
          <w:p w14:paraId="27FC36F1" w14:textId="77777777" w:rsidR="00742098" w:rsidRPr="00742098" w:rsidRDefault="00742098" w:rsidP="00742098">
            <w:pPr>
              <w:pStyle w:val="Betarp"/>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Betarp"/>
              <w:jc w:val="both"/>
              <w:rPr>
                <w:rFonts w:ascii="Times New Roman" w:hAnsi="Times New Roman" w:cs="Times New Roman"/>
                <w:b/>
                <w:bCs/>
                <w:sz w:val="24"/>
                <w:szCs w:val="24"/>
              </w:rPr>
            </w:pPr>
          </w:p>
          <w:p w14:paraId="02BBBE6C" w14:textId="77777777" w:rsidR="00742098" w:rsidRPr="00742098" w:rsidRDefault="00742098" w:rsidP="00742098">
            <w:pPr>
              <w:pStyle w:val="Betarp"/>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Betarp"/>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Sraopastraipa"/>
        <w:tabs>
          <w:tab w:val="left" w:pos="993"/>
        </w:tabs>
        <w:ind w:left="1134"/>
        <w:rPr>
          <w:szCs w:val="24"/>
        </w:rPr>
      </w:pPr>
    </w:p>
    <w:p w14:paraId="38DD1786" w14:textId="77777777" w:rsidR="004160C9" w:rsidRPr="003539B5" w:rsidRDefault="004160C9" w:rsidP="00A32586">
      <w:pPr>
        <w:ind w:left="360" w:hanging="360"/>
        <w:rPr>
          <w:rStyle w:val="Hipersaitas"/>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3BDB" w14:textId="77777777" w:rsidR="007C3444" w:rsidRDefault="007C3444" w:rsidP="0005385F">
      <w:r>
        <w:separator/>
      </w:r>
    </w:p>
  </w:endnote>
  <w:endnote w:type="continuationSeparator" w:id="0">
    <w:p w14:paraId="7324E5C2" w14:textId="77777777" w:rsidR="007C3444" w:rsidRDefault="007C3444"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640F" w14:textId="77777777" w:rsidR="007C3444" w:rsidRDefault="007C3444" w:rsidP="0005385F">
      <w:r>
        <w:separator/>
      </w:r>
    </w:p>
  </w:footnote>
  <w:footnote w:type="continuationSeparator" w:id="0">
    <w:p w14:paraId="7FA10E8A" w14:textId="77777777" w:rsidR="007C3444" w:rsidRDefault="007C3444" w:rsidP="0005385F">
      <w:r>
        <w:continuationSeparator/>
      </w:r>
    </w:p>
  </w:footnote>
  <w:footnote w:id="1">
    <w:p w14:paraId="7D78B039" w14:textId="77777777" w:rsidR="00B10A63" w:rsidRPr="00D92B95" w:rsidRDefault="00B10A63" w:rsidP="0005385F">
      <w:pPr>
        <w:pStyle w:val="Puslapioinaostekstas"/>
        <w:jc w:val="both"/>
        <w:rPr>
          <w:rFonts w:ascii="Times New Roman" w:hAnsi="Times New Roman" w:cs="Times New Roman"/>
          <w:i/>
          <w:iCs/>
        </w:rPr>
      </w:pPr>
      <w:r w:rsidRPr="00D92B95">
        <w:rPr>
          <w:rStyle w:val="Puslapioinaosnuoroda"/>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Puslapioinaostekstas"/>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Puslapioinaostekstas"/>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Puslapioinaostekstas"/>
        <w:jc w:val="both"/>
        <w:rPr>
          <w:rFonts w:ascii="Times New Roman" w:hAnsi="Times New Roman" w:cs="Times New Roman"/>
          <w:i/>
          <w:iCs/>
        </w:rPr>
      </w:pPr>
      <w:r w:rsidRPr="00924A90">
        <w:rPr>
          <w:rStyle w:val="Puslapioinaosnuoroda"/>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Puslapioinaostekstas"/>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Puslapioinaostekstas"/>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Puslapioinaostekstas"/>
        <w:jc w:val="both"/>
        <w:rPr>
          <w:rFonts w:ascii="Times New Roman" w:hAnsi="Times New Roman" w:cs="Times New Roman"/>
          <w:i/>
          <w:iCs/>
        </w:rPr>
      </w:pPr>
      <w:r w:rsidRPr="00D92B95">
        <w:rPr>
          <w:rStyle w:val="Puslapioinaosnuoroda"/>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Puslapioinaostekstas"/>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Puslapioinaostekstas"/>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86B2E"/>
    <w:rsid w:val="00091163"/>
    <w:rsid w:val="00091CED"/>
    <w:rsid w:val="000A1E7A"/>
    <w:rsid w:val="000A3FE1"/>
    <w:rsid w:val="000A5CCE"/>
    <w:rsid w:val="000C3263"/>
    <w:rsid w:val="000D08DD"/>
    <w:rsid w:val="000D4B24"/>
    <w:rsid w:val="000E5FFD"/>
    <w:rsid w:val="000E6531"/>
    <w:rsid w:val="00103B37"/>
    <w:rsid w:val="00123B81"/>
    <w:rsid w:val="0014069D"/>
    <w:rsid w:val="00142401"/>
    <w:rsid w:val="00171FD4"/>
    <w:rsid w:val="00184545"/>
    <w:rsid w:val="00191C7A"/>
    <w:rsid w:val="001A10E8"/>
    <w:rsid w:val="001B5C68"/>
    <w:rsid w:val="001D387E"/>
    <w:rsid w:val="001D49E0"/>
    <w:rsid w:val="001E0600"/>
    <w:rsid w:val="001E4794"/>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B49B4"/>
    <w:rsid w:val="002C1DA8"/>
    <w:rsid w:val="002C746D"/>
    <w:rsid w:val="002C79D8"/>
    <w:rsid w:val="002D0357"/>
    <w:rsid w:val="002D1063"/>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43A43"/>
    <w:rsid w:val="0046110C"/>
    <w:rsid w:val="00474F81"/>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CD1"/>
    <w:rsid w:val="00622F7A"/>
    <w:rsid w:val="00624720"/>
    <w:rsid w:val="006417C8"/>
    <w:rsid w:val="00642D92"/>
    <w:rsid w:val="00651329"/>
    <w:rsid w:val="00667C58"/>
    <w:rsid w:val="00674BB4"/>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3444"/>
    <w:rsid w:val="007C4AD2"/>
    <w:rsid w:val="007D2458"/>
    <w:rsid w:val="00804154"/>
    <w:rsid w:val="00804521"/>
    <w:rsid w:val="00834D69"/>
    <w:rsid w:val="00837788"/>
    <w:rsid w:val="00837E3B"/>
    <w:rsid w:val="00851013"/>
    <w:rsid w:val="00851189"/>
    <w:rsid w:val="008539B6"/>
    <w:rsid w:val="00855FC4"/>
    <w:rsid w:val="008600D2"/>
    <w:rsid w:val="008663F8"/>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17C6"/>
    <w:rsid w:val="00B43567"/>
    <w:rsid w:val="00B5647C"/>
    <w:rsid w:val="00B57702"/>
    <w:rsid w:val="00B57DFF"/>
    <w:rsid w:val="00B81C0A"/>
    <w:rsid w:val="00B85E55"/>
    <w:rsid w:val="00BA2A12"/>
    <w:rsid w:val="00BE22BB"/>
    <w:rsid w:val="00BF10C6"/>
    <w:rsid w:val="00BF4949"/>
    <w:rsid w:val="00BF7690"/>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E01D0"/>
    <w:rsid w:val="00DF27D6"/>
    <w:rsid w:val="00DF33AE"/>
    <w:rsid w:val="00DF6F30"/>
    <w:rsid w:val="00E0214D"/>
    <w:rsid w:val="00E0753E"/>
    <w:rsid w:val="00E20AED"/>
    <w:rsid w:val="00E30544"/>
    <w:rsid w:val="00E3065B"/>
    <w:rsid w:val="00E3534F"/>
    <w:rsid w:val="00E61500"/>
    <w:rsid w:val="00E839A3"/>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3496"/>
    <w:pPr>
      <w:ind w:left="720"/>
      <w:contextualSpacing/>
    </w:pPr>
  </w:style>
  <w:style w:type="character" w:customStyle="1" w:styleId="Neapdorotaspaminjimas1">
    <w:name w:val="Neapdorotas paminėjimas1"/>
    <w:basedOn w:val="Numatytasispastraiposriftas"/>
    <w:uiPriority w:val="99"/>
    <w:semiHidden/>
    <w:unhideWhenUsed/>
    <w:rsid w:val="00481FCE"/>
    <w:rPr>
      <w:color w:val="605E5C"/>
      <w:shd w:val="clear" w:color="auto" w:fill="E1DFDD"/>
    </w:rPr>
  </w:style>
  <w:style w:type="character" w:styleId="Perirtashipersaitas">
    <w:name w:val="FollowedHyperlink"/>
    <w:basedOn w:val="Numatytasispastraiposriftas"/>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Betarp">
    <w:name w:val="No Spacing"/>
    <w:link w:val="BetarpDiagrama"/>
    <w:uiPriority w:val="1"/>
    <w:qFormat/>
    <w:rsid w:val="0057474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7474C"/>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05385F"/>
    <w:rPr>
      <w:rFonts w:asciiTheme="minorHAnsi" w:eastAsiaTheme="minorEastAsia" w:hAnsiTheme="minorHAnsi" w:cstheme="minorBidi"/>
      <w:sz w:val="20"/>
    </w:rPr>
  </w:style>
  <w:style w:type="character" w:customStyle="1" w:styleId="PuslapioinaostekstasDiagrama">
    <w:name w:val="Puslapio išnašos tekstas Diagrama"/>
    <w:basedOn w:val="Numatytasispastraiposriftas"/>
    <w:link w:val="Puslapioinaostekstas"/>
    <w:uiPriority w:val="99"/>
    <w:rsid w:val="000538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05385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prastojilentel"/>
    <w:next w:val="Lentelstinklelis"/>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15242</Words>
  <Characters>8688</Characters>
  <Application>Microsoft Office Word</Application>
  <DocSecurity>4</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2</cp:revision>
  <dcterms:created xsi:type="dcterms:W3CDTF">2026-07-27T15:25:00Z</dcterms:created>
  <dcterms:modified xsi:type="dcterms:W3CDTF">2026-07-27T15:25:00Z</dcterms:modified>
</cp:coreProperties>
</file>